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0586B" w:rsidRDefault="0030586B" w:rsidP="0030586B">
      <w:pPr>
        <w:jc w:val="center"/>
        <w:rPr>
          <w:i/>
          <w:iCs/>
          <w:noProof/>
          <w:sz w:val="96"/>
          <w:szCs w:val="96"/>
        </w:rPr>
      </w:pPr>
      <w:r>
        <w:rPr>
          <w:i/>
          <w:iCs/>
          <w:noProof/>
          <w:sz w:val="96"/>
          <w:szCs w:val="96"/>
        </w:rPr>
        <w:drawing>
          <wp:inline distT="0" distB="0" distL="0" distR="0">
            <wp:extent cx="541655" cy="271145"/>
            <wp:effectExtent l="25400" t="0" r="0" b="0"/>
            <wp:docPr id="37" name="Picture 37"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Chapte6"/>
                    <pic:cNvPicPr>
                      <a:picLocks noChangeAspect="1" noChangeArrowheads="1"/>
                    </pic:cNvPicPr>
                  </pic:nvPicPr>
                  <pic:blipFill>
                    <a:blip r:embed="rId4" cstate="print"/>
                    <a:srcRect/>
                    <a:stretch>
                      <a:fillRect/>
                    </a:stretch>
                  </pic:blipFill>
                  <pic:spPr bwMode="auto">
                    <a:xfrm>
                      <a:off x="0" y="0"/>
                      <a:ext cx="541655" cy="271145"/>
                    </a:xfrm>
                    <a:prstGeom prst="rect">
                      <a:avLst/>
                    </a:prstGeom>
                    <a:noFill/>
                    <a:ln w="9525">
                      <a:noFill/>
                      <a:miter lim="800000"/>
                      <a:headEnd/>
                      <a:tailEnd/>
                    </a:ln>
                  </pic:spPr>
                </pic:pic>
              </a:graphicData>
            </a:graphic>
          </wp:inline>
        </w:drawing>
      </w:r>
      <w:r>
        <w:rPr>
          <w:b/>
          <w:bCs/>
          <w:sz w:val="36"/>
          <w:szCs w:val="36"/>
          <w:u w:val="single"/>
        </w:rPr>
        <w:t>Chapter 11 -</w:t>
      </w:r>
      <w:r w:rsidRPr="00B5062D">
        <w:rPr>
          <w:b/>
          <w:bCs/>
          <w:sz w:val="36"/>
          <w:szCs w:val="36"/>
          <w:u w:val="single"/>
        </w:rPr>
        <w:t xml:space="preserve"> </w:t>
      </w:r>
      <w:r>
        <w:rPr>
          <w:b/>
          <w:bCs/>
          <w:sz w:val="36"/>
          <w:szCs w:val="36"/>
          <w:u w:val="single"/>
        </w:rPr>
        <w:t>Summary</w:t>
      </w:r>
      <w:r>
        <w:rPr>
          <w:i/>
          <w:iCs/>
          <w:noProof/>
          <w:sz w:val="96"/>
          <w:szCs w:val="96"/>
        </w:rPr>
        <w:drawing>
          <wp:inline distT="0" distB="0" distL="0" distR="0">
            <wp:extent cx="525145" cy="271145"/>
            <wp:effectExtent l="25400" t="0" r="8255" b="0"/>
            <wp:docPr id="38" name="Picture 38" descr="Chapt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Chapte6"/>
                    <pic:cNvPicPr>
                      <a:picLocks noChangeAspect="1" noChangeArrowheads="1"/>
                    </pic:cNvPicPr>
                  </pic:nvPicPr>
                  <pic:blipFill>
                    <a:blip r:embed="rId4" cstate="print"/>
                    <a:srcRect/>
                    <a:stretch>
                      <a:fillRect/>
                    </a:stretch>
                  </pic:blipFill>
                  <pic:spPr bwMode="auto">
                    <a:xfrm>
                      <a:off x="0" y="0"/>
                      <a:ext cx="525145" cy="271145"/>
                    </a:xfrm>
                    <a:prstGeom prst="rect">
                      <a:avLst/>
                    </a:prstGeom>
                    <a:noFill/>
                    <a:ln w="9525">
                      <a:noFill/>
                      <a:miter lim="800000"/>
                      <a:headEnd/>
                      <a:tailEnd/>
                    </a:ln>
                  </pic:spPr>
                </pic:pic>
              </a:graphicData>
            </a:graphic>
          </wp:inline>
        </w:drawing>
      </w:r>
    </w:p>
    <w:p w:rsidR="0030586B" w:rsidRDefault="0030586B" w:rsidP="0030586B">
      <w:pPr>
        <w:jc w:val="center"/>
      </w:pPr>
    </w:p>
    <w:p w:rsidR="0030586B" w:rsidRDefault="0030586B" w:rsidP="0030586B">
      <w:pPr>
        <w:spacing w:before="100" w:beforeAutospacing="1" w:after="100" w:afterAutospacing="1"/>
        <w:jc w:val="center"/>
        <w:rPr>
          <w:i/>
          <w:iCs/>
          <w:sz w:val="36"/>
          <w:szCs w:val="36"/>
        </w:rPr>
      </w:pPr>
      <w:r>
        <w:rPr>
          <w:i/>
          <w:iCs/>
          <w:sz w:val="36"/>
          <w:szCs w:val="36"/>
        </w:rPr>
        <w:t>We Visit the Garden Gnome Emporium</w:t>
      </w:r>
    </w:p>
    <w:p w:rsidR="0030586B" w:rsidRDefault="0030586B" w:rsidP="0030586B">
      <w:pPr>
        <w:jc w:val="center"/>
      </w:pPr>
    </w:p>
    <w:p w:rsidR="0030586B" w:rsidRDefault="0030586B" w:rsidP="0030586B">
      <w:r>
        <w:t xml:space="preserve">Percy, Grover, and </w:t>
      </w:r>
      <w:proofErr w:type="spellStart"/>
      <w:r>
        <w:t>Annabeth</w:t>
      </w:r>
      <w:proofErr w:type="spellEnd"/>
      <w:r>
        <w:t xml:space="preserve"> are of course terrified by the events on the bus.  </w:t>
      </w:r>
      <w:proofErr w:type="spellStart"/>
      <w:r>
        <w:t>Annabeth</w:t>
      </w:r>
      <w:proofErr w:type="spellEnd"/>
      <w:r>
        <w:t xml:space="preserve"> tells Percy that the only way to really test your abilities as a hero is to survive in the real, mortal world.  That’s why she’s so eager to be on this quest.  She wants to prove herself; she is her mother’s daughter.</w:t>
      </w:r>
    </w:p>
    <w:p w:rsidR="0030586B" w:rsidRDefault="0030586B" w:rsidP="0030586B"/>
    <w:p w:rsidR="0030586B" w:rsidRDefault="0030586B" w:rsidP="0030586B">
      <w:r>
        <w:t>After the explosion, the three have nothing left but what they are wearing and carrying. Everything else burned up.  They are hungry, tired, and confused, when they suddenly smell something delicious:  greasy food!</w:t>
      </w:r>
    </w:p>
    <w:p w:rsidR="0030586B" w:rsidRDefault="0030586B" w:rsidP="0030586B"/>
    <w:p w:rsidR="0030586B" w:rsidRDefault="0030586B" w:rsidP="0030586B">
      <w:r>
        <w:t xml:space="preserve">They come across a </w:t>
      </w:r>
      <w:r w:rsidRPr="00E84B20">
        <w:rPr>
          <w:i/>
          <w:iCs/>
        </w:rPr>
        <w:t>“deserted two-lane road</w:t>
      </w:r>
      <w:r>
        <w:t xml:space="preserve">” (p.171).  Across the road </w:t>
      </w:r>
      <w:proofErr w:type="gramStart"/>
      <w:r>
        <w:t>is</w:t>
      </w:r>
      <w:proofErr w:type="gramEnd"/>
      <w:r>
        <w:t xml:space="preserve"> an abandoned gas station and a curio shop called “Aunty </w:t>
      </w:r>
      <w:proofErr w:type="spellStart"/>
      <w:r>
        <w:t>Em’s</w:t>
      </w:r>
      <w:proofErr w:type="spellEnd"/>
      <w:r>
        <w:t xml:space="preserve"> Garden Gnome Emporium”.  In front of the building are tons of statues of kids, satyrs, and animals.  A lady answers the door: </w:t>
      </w:r>
      <w:r w:rsidRPr="00E84B20">
        <w:rPr>
          <w:i/>
          <w:iCs/>
        </w:rPr>
        <w:t>“she wore a long black gown that covered everything but her hands, and her head was completely veiled.  Her eyes glinted behind a curtain of black gauze, but that was about all I could make out”</w:t>
      </w:r>
      <w:r>
        <w:t xml:space="preserve"> (p.172).</w:t>
      </w:r>
    </w:p>
    <w:p w:rsidR="0030586B" w:rsidRDefault="0030586B" w:rsidP="0030586B"/>
    <w:p w:rsidR="0030586B" w:rsidRDefault="0030586B" w:rsidP="0030586B">
      <w:r>
        <w:t xml:space="preserve">The lady, Aunty </w:t>
      </w:r>
      <w:proofErr w:type="spellStart"/>
      <w:r>
        <w:t>Em</w:t>
      </w:r>
      <w:proofErr w:type="spellEnd"/>
      <w:r>
        <w:t xml:space="preserve">, invites them in and fixes them burgers, shakes and French fries in her shop.  The shop is filled with statues of all kinds, each with different looks on their faces, but their eyes seem to follow Percy, </w:t>
      </w:r>
      <w:proofErr w:type="spellStart"/>
      <w:r>
        <w:t>Annabeth</w:t>
      </w:r>
      <w:proofErr w:type="spellEnd"/>
      <w:r>
        <w:t>, and Grover.</w:t>
      </w:r>
    </w:p>
    <w:p w:rsidR="0030586B" w:rsidRDefault="0030586B" w:rsidP="0030586B"/>
    <w:p w:rsidR="0030586B" w:rsidRDefault="0030586B" w:rsidP="0030586B">
      <w:r>
        <w:t xml:space="preserve">The veiled woman shares her story as the three eat; however, parts of her story make </w:t>
      </w:r>
      <w:proofErr w:type="spellStart"/>
      <w:r>
        <w:t>Annabeth</w:t>
      </w:r>
      <w:proofErr w:type="spellEnd"/>
      <w:r>
        <w:t xml:space="preserve"> and Grover suspicious.  Aunty </w:t>
      </w:r>
      <w:proofErr w:type="spellStart"/>
      <w:r>
        <w:t>Em</w:t>
      </w:r>
      <w:proofErr w:type="spellEnd"/>
      <w:r>
        <w:t xml:space="preserve"> then asks if they wouldn’t mind posing for a picture.  Percy doesn’t see the harm in it, but </w:t>
      </w:r>
      <w:proofErr w:type="spellStart"/>
      <w:r>
        <w:t>Annabeth</w:t>
      </w:r>
      <w:proofErr w:type="spellEnd"/>
      <w:r>
        <w:t xml:space="preserve"> and Grover suddenly realize that Aunty </w:t>
      </w:r>
      <w:proofErr w:type="spellStart"/>
      <w:r>
        <w:t>Em</w:t>
      </w:r>
      <w:proofErr w:type="spellEnd"/>
      <w:r>
        <w:t xml:space="preserve"> is…Medusa!  She has snakes for hair, and if you look at her you will turn to stone.  They warn Percy just in time.</w:t>
      </w:r>
    </w:p>
    <w:p w:rsidR="0030586B" w:rsidRDefault="0030586B" w:rsidP="0030586B">
      <w:r>
        <w:t xml:space="preserve">The three fight their way out of Medusa’s clutches.  Percy manages to chop her head </w:t>
      </w:r>
      <w:proofErr w:type="spellStart"/>
      <w:r>
        <w:t>of</w:t>
      </w:r>
      <w:proofErr w:type="spellEnd"/>
      <w:r>
        <w:t xml:space="preserve"> by using a glass garden ball to watch her.  As soon as the head is lopped off, </w:t>
      </w:r>
      <w:proofErr w:type="spellStart"/>
      <w:r>
        <w:t>Annabeth</w:t>
      </w:r>
      <w:proofErr w:type="spellEnd"/>
      <w:r>
        <w:t xml:space="preserve"> manages to cover it without looking at it. </w:t>
      </w:r>
    </w:p>
    <w:p w:rsidR="0030586B" w:rsidRDefault="0030586B" w:rsidP="0030586B"/>
    <w:p w:rsidR="0030586B" w:rsidRDefault="0030586B" w:rsidP="0030586B">
      <w:r>
        <w:t>Percy finds some packing materials and seals the head in a box.  He addresses the box to</w:t>
      </w:r>
    </w:p>
    <w:p w:rsidR="0030586B" w:rsidRDefault="0030586B" w:rsidP="0030586B"/>
    <w:p w:rsidR="0030586B" w:rsidRDefault="0030586B" w:rsidP="0030586B">
      <w:pPr>
        <w:jc w:val="center"/>
      </w:pPr>
      <w:r>
        <w:t>The Gods</w:t>
      </w:r>
    </w:p>
    <w:p w:rsidR="0030586B" w:rsidRDefault="0030586B" w:rsidP="0030586B">
      <w:pPr>
        <w:jc w:val="center"/>
      </w:pPr>
      <w:r>
        <w:t>Mount Olympus</w:t>
      </w:r>
    </w:p>
    <w:p w:rsidR="0030586B" w:rsidRDefault="0030586B" w:rsidP="0030586B">
      <w:pPr>
        <w:jc w:val="center"/>
      </w:pPr>
      <w:r>
        <w:t>600</w:t>
      </w:r>
      <w:r w:rsidRPr="00E84B20">
        <w:rPr>
          <w:vertAlign w:val="superscript"/>
        </w:rPr>
        <w:t>th</w:t>
      </w:r>
      <w:r>
        <w:t xml:space="preserve"> floor, Empire State Building</w:t>
      </w:r>
    </w:p>
    <w:p w:rsidR="0030586B" w:rsidRDefault="0030586B" w:rsidP="0030586B">
      <w:pPr>
        <w:jc w:val="center"/>
      </w:pPr>
      <w:r>
        <w:t>New York, New York</w:t>
      </w:r>
    </w:p>
    <w:p w:rsidR="0030586B" w:rsidRDefault="0030586B" w:rsidP="0030586B">
      <w:pPr>
        <w:jc w:val="center"/>
      </w:pPr>
    </w:p>
    <w:p w:rsidR="0030586B" w:rsidRDefault="0030586B" w:rsidP="0030586B">
      <w:proofErr w:type="gramStart"/>
      <w:r>
        <w:t>with</w:t>
      </w:r>
      <w:proofErr w:type="gramEnd"/>
      <w:r>
        <w:t xml:space="preserve"> his best wishes.  He also finds the address of the Underworld in Los Angeles; Hades is one of Medusa’s customers.</w:t>
      </w:r>
    </w:p>
    <w:p w:rsidR="00311268" w:rsidRDefault="00311268"/>
    <w:sectPr w:rsidR="00311268" w:rsidSect="0031126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4"/>
  <w:proofState w:spelling="clean" w:grammar="clean"/>
  <w:defaultTabStop w:val="720"/>
  <w:characterSpacingControl w:val="doNotCompress"/>
  <w:compat/>
  <w:rsids>
    <w:rsidRoot w:val="0030586B"/>
    <w:rsid w:val="0030586B"/>
    <w:rsid w:val="003112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586B"/>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0586B"/>
    <w:rPr>
      <w:rFonts w:ascii="Tahoma" w:hAnsi="Tahoma" w:cs="Tahoma"/>
      <w:sz w:val="16"/>
      <w:szCs w:val="16"/>
    </w:rPr>
  </w:style>
  <w:style w:type="character" w:customStyle="1" w:styleId="BalloonTextChar">
    <w:name w:val="Balloon Text Char"/>
    <w:basedOn w:val="DefaultParagraphFont"/>
    <w:link w:val="BalloonText"/>
    <w:uiPriority w:val="99"/>
    <w:semiHidden/>
    <w:rsid w:val="0030586B"/>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326</Words>
  <Characters>1862</Characters>
  <Application>Microsoft Office Word</Application>
  <DocSecurity>0</DocSecurity>
  <Lines>15</Lines>
  <Paragraphs>4</Paragraphs>
  <ScaleCrop>false</ScaleCrop>
  <Company/>
  <LinksUpToDate>false</LinksUpToDate>
  <CharactersWithSpaces>2184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Internal User</dc:creator>
  <cp:lastModifiedBy>Internal User</cp:lastModifiedBy>
  <cp:revision>1</cp:revision>
  <cp:lastPrinted>2011-10-24T17:37:00Z</cp:lastPrinted>
  <dcterms:created xsi:type="dcterms:W3CDTF">2011-10-24T17:37:00Z</dcterms:created>
  <dcterms:modified xsi:type="dcterms:W3CDTF">2011-10-24T17:38:00Z</dcterms:modified>
</cp:coreProperties>
</file>